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00" w:rsidRDefault="00576D10" w:rsidP="00576D1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ХИРУРГИЈА СА НЕГОМ</w:t>
      </w:r>
    </w:p>
    <w:p w:rsidR="00576D10" w:rsidRDefault="00576D10" w:rsidP="00576D1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Усмена одбрана практичног дела матурског испита</w:t>
      </w:r>
    </w:p>
    <w:p w:rsidR="00576D10" w:rsidRDefault="00576D10" w:rsidP="00576D1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Рад у превијалишту.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Антисепса и дезинфекција у хирургији.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Методе асепсе и стерилизације у хирургији.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Рад у операционом блоку.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Привремене методе хемостазе.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Трансфузија крви (индикације ,глобална дејства на организам,грешке при давању),интер</w:t>
      </w:r>
      <w:r w:rsidR="006D758F">
        <w:rPr>
          <w:rFonts w:ascii="Times New Roman" w:hAnsi="Times New Roman" w:cs="Times New Roman"/>
          <w:sz w:val="26"/>
          <w:szCs w:val="26"/>
          <w:lang w:val="sr-Cyrl-RS"/>
        </w:rPr>
        <w:t>р</w:t>
      </w:r>
      <w:r>
        <w:rPr>
          <w:rFonts w:ascii="Times New Roman" w:hAnsi="Times New Roman" w:cs="Times New Roman"/>
          <w:sz w:val="26"/>
          <w:szCs w:val="26"/>
          <w:lang w:val="sr-Cyrl-RS"/>
        </w:rPr>
        <w:t>еакција,биолошка проба.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Шок(дефиниција,врсте,клиничка слика,лечење,прва помоћ).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Преоперативна припрема болесника.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Анестезија,нега болесника после анестезије.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Постоперативна нега болесника.</w:t>
      </w:r>
    </w:p>
    <w:p w:rsidR="00576D10" w:rsidRDefault="006D758F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Ране постопе</w:t>
      </w:r>
      <w:r w:rsidR="00576D10">
        <w:rPr>
          <w:rFonts w:ascii="Times New Roman" w:hAnsi="Times New Roman" w:cs="Times New Roman"/>
          <w:sz w:val="26"/>
          <w:szCs w:val="26"/>
          <w:lang w:val="sr-Cyrl-RS"/>
        </w:rPr>
        <w:t>ративне компликације.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Касне постоперативне компликације.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Имобилизација,(дефиниција,циљеви,индикације,врсте имобилизације,средства).</w:t>
      </w:r>
    </w:p>
    <w:p w:rsidR="00576D10" w:rsidRDefault="00576D10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85B38">
        <w:rPr>
          <w:rFonts w:ascii="Times New Roman" w:hAnsi="Times New Roman" w:cs="Times New Roman"/>
          <w:sz w:val="26"/>
          <w:szCs w:val="26"/>
          <w:lang w:val="sr-Cyrl-RS"/>
        </w:rPr>
        <w:t>Транспортна имобилизација.</w:t>
      </w:r>
    </w:p>
    <w:p w:rsidR="00685B38" w:rsidRDefault="00685B38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Дефинитивна имобилизација.</w:t>
      </w:r>
    </w:p>
    <w:p w:rsidR="00685B38" w:rsidRDefault="00685B38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Хируршка обрада ране.</w:t>
      </w:r>
    </w:p>
    <w:p w:rsidR="00685B38" w:rsidRDefault="00685B38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Опекотине(класификација,прва помоћ,лечење).</w:t>
      </w:r>
    </w:p>
    <w:p w:rsidR="00685B38" w:rsidRDefault="00685B38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Локалне хируршке инфекције(врсте,прва помоћ и лечење).</w:t>
      </w:r>
    </w:p>
    <w:p w:rsidR="00685B38" w:rsidRDefault="00685B38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Прва помоћ код уједа животиња.</w:t>
      </w:r>
    </w:p>
    <w:p w:rsidR="00685B38" w:rsidRDefault="00685B38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Контрола стерилизације.</w:t>
      </w:r>
    </w:p>
    <w:p w:rsidR="00685B38" w:rsidRDefault="00685B38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Прва помоћ код краниоцеребралних повреда.</w:t>
      </w:r>
    </w:p>
    <w:p w:rsidR="00685B38" w:rsidRDefault="00685B38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Прва помоћ код повреда кичменог стуба и кичмене мождине.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Прва помоћ код максилофацијалних повреда.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у хирургији штитасте жлезде.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Прва помоћ и нега болесника са повредама грудног коша.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у лечењу гнојних обољења плућа.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болеснице са тумором дојке.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болеснице са обољењима једњака.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болесника са крварећим улкусом гастродуоденума.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вештачког ануса</w:t>
      </w:r>
      <w:r w:rsidR="006D758F">
        <w:rPr>
          <w:rFonts w:ascii="Times New Roman" w:hAnsi="Times New Roman" w:cs="Times New Roman"/>
          <w:sz w:val="26"/>
          <w:szCs w:val="26"/>
          <w:lang w:val="sr-Cyrl-RS"/>
        </w:rPr>
        <w:t>.</w:t>
      </w:r>
      <w:bookmarkStart w:id="0" w:name="_GoBack"/>
      <w:bookmarkEnd w:id="0"/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болесника са илеусом.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болесника са уролошким обољењима.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болесника у васкуларној хирургији.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болесника у трауматологији и ортопедији.</w:t>
      </w:r>
    </w:p>
    <w:p w:rsidR="00C006F3" w:rsidRDefault="00C006F3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болесника са обољењем жучне кесе и жучних путева.</w:t>
      </w:r>
    </w:p>
    <w:p w:rsidR="00C006F3" w:rsidRDefault="006D758F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болесника после операције дебелог црева.</w:t>
      </w:r>
    </w:p>
    <w:p w:rsidR="006D758F" w:rsidRDefault="006D758F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болесника после операције танког црева.</w:t>
      </w:r>
    </w:p>
    <w:p w:rsidR="006D758F" w:rsidRPr="00576D10" w:rsidRDefault="006D758F" w:rsidP="00576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Нега трахеотомисаних болесника.</w:t>
      </w:r>
    </w:p>
    <w:sectPr w:rsidR="006D758F" w:rsidRPr="00576D10" w:rsidSect="006D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DAC"/>
    <w:multiLevelType w:val="hybridMultilevel"/>
    <w:tmpl w:val="3E024C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10"/>
    <w:rsid w:val="00356100"/>
    <w:rsid w:val="00576D10"/>
    <w:rsid w:val="00685B38"/>
    <w:rsid w:val="006D758F"/>
    <w:rsid w:val="00C0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2014-01-17T19:20:00Z</dcterms:created>
  <dcterms:modified xsi:type="dcterms:W3CDTF">2014-01-17T19:57:00Z</dcterms:modified>
</cp:coreProperties>
</file>