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1" w:rsidRPr="002A1011" w:rsidRDefault="002A1011" w:rsidP="002A1011">
      <w:pPr>
        <w:rPr>
          <w:i/>
          <w:sz w:val="28"/>
          <w:szCs w:val="28"/>
        </w:rPr>
      </w:pPr>
      <w:r w:rsidRPr="002A1011">
        <w:rPr>
          <w:i/>
          <w:sz w:val="28"/>
          <w:szCs w:val="28"/>
        </w:rPr>
        <w:t>ПИТАЊА ИЗ ИНТЕРНЕ МЕДИЦИНЕ СА НЕГОМ (IV)</w:t>
      </w:r>
    </w:p>
    <w:p w:rsidR="002A1011" w:rsidRDefault="002A1011" w:rsidP="002A1011">
      <w:bookmarkStart w:id="0" w:name="_GoBack"/>
      <w:bookmarkEnd w:id="0"/>
    </w:p>
    <w:p w:rsidR="002A1011" w:rsidRDefault="002A1011" w:rsidP="002A1011">
      <w:r>
        <w:t>ПРАКТИЧНИ ДЕО ИСПИТА ЗА ВАНРЕДНЕ УЧЕНИКЕ</w:t>
      </w:r>
    </w:p>
    <w:p w:rsidR="002A1011" w:rsidRDefault="002A1011" w:rsidP="002A1011"/>
    <w:p w:rsidR="002A1011" w:rsidRDefault="002A1011" w:rsidP="002A1011">
      <w:r>
        <w:t>1. Нега и исхрана болесника са акутним нефритисом</w:t>
      </w:r>
    </w:p>
    <w:p w:rsidR="002A1011" w:rsidRDefault="002A1011" w:rsidP="002A1011">
      <w:r>
        <w:t>2. Нега и исхрана болесника са хроничним нефритисом</w:t>
      </w:r>
    </w:p>
    <w:p w:rsidR="002A1011" w:rsidRDefault="002A1011" w:rsidP="002A1011">
      <w:r>
        <w:t>3. Примена перитоналне и хемодијализе-учешће учешће медицинске сестре</w:t>
      </w:r>
    </w:p>
    <w:p w:rsidR="002A1011" w:rsidRDefault="002A1011" w:rsidP="002A1011">
      <w:r>
        <w:t>4. Узимање урина за преглед (макроскопски, микроскопски, хемијски, бактериолошки и цитолошки)</w:t>
      </w:r>
    </w:p>
    <w:p w:rsidR="002A1011" w:rsidRDefault="002A1011" w:rsidP="002A1011">
      <w:r>
        <w:t>5. Функционално испитивање бубрега (одређивање клиренса, Испитивање концентрацијоне способности бубрега)</w:t>
      </w:r>
    </w:p>
    <w:p w:rsidR="002A1011" w:rsidRDefault="002A1011" w:rsidP="002A1011">
      <w:r>
        <w:t>6. Ренгенска испитивања бубрега</w:t>
      </w:r>
    </w:p>
    <w:p w:rsidR="002A1011" w:rsidRDefault="002A1011" w:rsidP="002A1011">
      <w:r>
        <w:t xml:space="preserve">7. Ренгенска испитивања у гастроентерологији – учешће медицинске сестре </w:t>
      </w:r>
    </w:p>
    <w:p w:rsidR="002A1011" w:rsidRDefault="002A1011" w:rsidP="002A1011">
      <w:r>
        <w:t xml:space="preserve">8. Ендоскопски прегледи у гастроентерологији – учешће медицинске сестре </w:t>
      </w:r>
    </w:p>
    <w:p w:rsidR="002A1011" w:rsidRDefault="002A1011" w:rsidP="002A1011">
      <w:r>
        <w:t>9. Абдоминална пункција</w:t>
      </w:r>
    </w:p>
    <w:p w:rsidR="002A1011" w:rsidRDefault="002A1011" w:rsidP="002A1011">
      <w:r>
        <w:t>10. Биопсија јетре</w:t>
      </w:r>
    </w:p>
    <w:p w:rsidR="002A1011" w:rsidRDefault="002A1011" w:rsidP="002A1011">
      <w:r>
        <w:t>11. Нега болесника са улкусом желуца и буоденума</w:t>
      </w:r>
    </w:p>
    <w:p w:rsidR="002A1011" w:rsidRDefault="002A1011" w:rsidP="002A1011">
      <w:r>
        <w:t>12. Нега болесника са холециститисом и холелитијазом</w:t>
      </w:r>
    </w:p>
    <w:p w:rsidR="002A1011" w:rsidRDefault="002A1011" w:rsidP="002A1011">
      <w:r>
        <w:t>13. Нега болесника са акутнима панкретитисом</w:t>
      </w:r>
    </w:p>
    <w:p w:rsidR="002A1011" w:rsidRDefault="002A1011" w:rsidP="002A1011">
      <w:r>
        <w:t>14. Узимање столице на преглед (макроскопски0, хемијскиi,бактериолошки)</w:t>
      </w:r>
    </w:p>
    <w:p w:rsidR="002A1011" w:rsidRDefault="002A1011" w:rsidP="002A1011">
      <w:r>
        <w:t xml:space="preserve">15. Нега болесника са цирозом јетре </w:t>
      </w:r>
    </w:p>
    <w:p w:rsidR="002A1011" w:rsidRDefault="002A1011" w:rsidP="002A1011">
      <w:r>
        <w:t xml:space="preserve">16. Ултра звучни преглед абдомена </w:t>
      </w:r>
    </w:p>
    <w:p w:rsidR="002A1011" w:rsidRDefault="002A1011" w:rsidP="002A1011">
      <w:r>
        <w:t>17. Испитивање штистате жлезде - учешће медицинске сестре</w:t>
      </w:r>
    </w:p>
    <w:p w:rsidR="002A1011" w:rsidRDefault="002A1011" w:rsidP="002A1011">
      <w:r>
        <w:t>18. Нега болесника са хипертиреозом</w:t>
      </w:r>
    </w:p>
    <w:p w:rsidR="002A1011" w:rsidRDefault="002A1011" w:rsidP="002A1011">
      <w:r>
        <w:t xml:space="preserve">19. Нега оболелих од дијабетес мелитуса - спровођење хигијенско дијетеског режима </w:t>
      </w:r>
    </w:p>
    <w:p w:rsidR="002A1011" w:rsidRDefault="002A1011" w:rsidP="002A1011">
      <w:r>
        <w:t>20. Спровођење инсулинске терапије</w:t>
      </w:r>
    </w:p>
    <w:p w:rsidR="002A1011" w:rsidRDefault="002A1011" w:rsidP="002A1011">
      <w:r>
        <w:t>21. Спровођење дијагностичких метода код оболелих од дијабетес мелитуса</w:t>
      </w:r>
    </w:p>
    <w:p w:rsidR="002A1011" w:rsidRDefault="002A1011" w:rsidP="002A1011">
      <w:r>
        <w:t>22. Нега болесника са хипогликемијом и комом</w:t>
      </w:r>
    </w:p>
    <w:p w:rsidR="008465D1" w:rsidRDefault="002A1011" w:rsidP="002A1011">
      <w:r>
        <w:t>23. Нега болесника са дијабетесном кетоацидозом и комом</w:t>
      </w:r>
    </w:p>
    <w:sectPr w:rsidR="008465D1" w:rsidSect="002A1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11"/>
    <w:rsid w:val="002A1011"/>
    <w:rsid w:val="008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Predić</dc:creator>
  <cp:lastModifiedBy>Zoran Predić</cp:lastModifiedBy>
  <cp:revision>1</cp:revision>
  <dcterms:created xsi:type="dcterms:W3CDTF">2013-11-16T22:05:00Z</dcterms:created>
  <dcterms:modified xsi:type="dcterms:W3CDTF">2013-11-16T22:09:00Z</dcterms:modified>
</cp:coreProperties>
</file>