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82" w:rsidRDefault="00675782" w:rsidP="00316155">
      <w:pPr>
        <w:rPr>
          <w:b/>
          <w:sz w:val="28"/>
          <w:szCs w:val="28"/>
          <w:lang/>
        </w:rPr>
      </w:pPr>
    </w:p>
    <w:p w:rsidR="003D3049" w:rsidRDefault="003D3049" w:rsidP="00316155">
      <w:pPr>
        <w:jc w:val="center"/>
        <w:rPr>
          <w:b/>
          <w:sz w:val="28"/>
          <w:szCs w:val="28"/>
          <w:lang/>
        </w:rPr>
      </w:pPr>
    </w:p>
    <w:p w:rsidR="00A9208F" w:rsidRDefault="00756209" w:rsidP="00316155">
      <w:pPr>
        <w:jc w:val="center"/>
        <w:rPr>
          <w:b/>
          <w:sz w:val="28"/>
          <w:szCs w:val="28"/>
          <w:lang/>
        </w:rPr>
      </w:pPr>
      <w:r w:rsidRPr="00756209">
        <w:rPr>
          <w:b/>
          <w:sz w:val="28"/>
          <w:szCs w:val="28"/>
          <w:lang/>
        </w:rPr>
        <w:t>ИНСТРУМЕНТАЛНЕ МЕТОДЕ АНАЛИЗЕ</w:t>
      </w:r>
    </w:p>
    <w:p w:rsidR="003D3049" w:rsidRDefault="003D3049" w:rsidP="00316155">
      <w:pPr>
        <w:jc w:val="center"/>
        <w:rPr>
          <w:b/>
          <w:sz w:val="28"/>
          <w:szCs w:val="28"/>
          <w:lang/>
        </w:rPr>
      </w:pPr>
    </w:p>
    <w:p w:rsidR="003D3049" w:rsidRPr="00316155" w:rsidRDefault="003D3049" w:rsidP="00316155">
      <w:pPr>
        <w:jc w:val="center"/>
        <w:rPr>
          <w:b/>
          <w:sz w:val="28"/>
          <w:szCs w:val="28"/>
          <w:lang/>
        </w:rPr>
      </w:pPr>
    </w:p>
    <w:p w:rsidR="00A9208F" w:rsidRPr="00A9208F" w:rsidRDefault="00756209" w:rsidP="003D304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Апсолутни и релативни индекс преламања</w:t>
      </w:r>
    </w:p>
    <w:p w:rsidR="00A9208F" w:rsidRPr="00A9208F" w:rsidRDefault="00756209" w:rsidP="003D304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Рефрактометар ( делови). Извођење рефрактометријске анализе</w:t>
      </w:r>
    </w:p>
    <w:p w:rsidR="00A9208F" w:rsidRPr="00A9208F" w:rsidRDefault="00756209" w:rsidP="003D304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Оптички активне супстанце, угао ротације, специфични угао ротације</w:t>
      </w:r>
    </w:p>
    <w:p w:rsidR="00756209" w:rsidRDefault="00756209" w:rsidP="003D304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Оптичка шема и делови полариметра</w:t>
      </w:r>
    </w:p>
    <w:p w:rsidR="00756209" w:rsidRDefault="00756209" w:rsidP="003D304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Дефиниција Ламбер-Беров-ог закона</w:t>
      </w:r>
    </w:p>
    <w:p w:rsidR="00756209" w:rsidRDefault="00756209" w:rsidP="003D304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Апсорбанца – дефиницја. Моларни коефицијент апсорпције</w:t>
      </w:r>
    </w:p>
    <w:p w:rsidR="00756209" w:rsidRDefault="00756209" w:rsidP="003D304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Транспаренца – дефиницја</w:t>
      </w:r>
    </w:p>
    <w:p w:rsidR="00756209" w:rsidRDefault="00756209" w:rsidP="003D304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Фотоколориметар</w:t>
      </w:r>
      <w:r w:rsidR="00122250">
        <w:rPr>
          <w:sz w:val="24"/>
          <w:szCs w:val="24"/>
          <w:lang/>
        </w:rPr>
        <w:t xml:space="preserve"> – делови и принцип рада</w:t>
      </w:r>
    </w:p>
    <w:p w:rsidR="00122250" w:rsidRDefault="00122250" w:rsidP="003D304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Поступак извођења фотоколориметријске анализе</w:t>
      </w:r>
    </w:p>
    <w:p w:rsidR="00122250" w:rsidRDefault="00122250" w:rsidP="003D304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Дефиниција спектара и њихова подела</w:t>
      </w:r>
    </w:p>
    <w:p w:rsidR="00122250" w:rsidRDefault="00122250" w:rsidP="003D304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Спектрофотометар – делови. Улога сваког дела при анализи</w:t>
      </w:r>
    </w:p>
    <w:p w:rsidR="00122250" w:rsidRDefault="00122250" w:rsidP="003D304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Електролити. Врсте електролита</w:t>
      </w:r>
    </w:p>
    <w:p w:rsidR="00122250" w:rsidRDefault="00122250" w:rsidP="003D304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Електрична проводљивост електролита</w:t>
      </w:r>
    </w:p>
    <w:p w:rsidR="00122250" w:rsidRDefault="00122250" w:rsidP="003D304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Моларна проводљивост електролита</w:t>
      </w:r>
    </w:p>
    <w:p w:rsidR="00122250" w:rsidRDefault="00122250" w:rsidP="003D304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Кондуктометријска титрација ( јаке киселине- јаке базе)</w:t>
      </w:r>
    </w:p>
    <w:p w:rsidR="00122250" w:rsidRPr="00122250" w:rsidRDefault="00122250" w:rsidP="003D304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Електроде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врсте</w:t>
      </w:r>
      <w:proofErr w:type="spellEnd"/>
    </w:p>
    <w:p w:rsidR="00122250" w:rsidRDefault="00122250" w:rsidP="003D304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Електроде II врсте</w:t>
      </w:r>
    </w:p>
    <w:p w:rsidR="00122250" w:rsidRDefault="00122250" w:rsidP="003D304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Редокс електроде ( било која)</w:t>
      </w:r>
    </w:p>
    <w:p w:rsidR="00122250" w:rsidRPr="00122250" w:rsidRDefault="00122250" w:rsidP="00A9208F">
      <w:pPr>
        <w:spacing w:after="0"/>
        <w:rPr>
          <w:lang/>
        </w:rPr>
      </w:pPr>
    </w:p>
    <w:p w:rsidR="00122250" w:rsidRPr="00122250" w:rsidRDefault="00122250" w:rsidP="00122250">
      <w:pPr>
        <w:rPr>
          <w:lang/>
        </w:rPr>
      </w:pPr>
    </w:p>
    <w:p w:rsidR="00122250" w:rsidRPr="00122250" w:rsidRDefault="00122250" w:rsidP="00122250">
      <w:pPr>
        <w:rPr>
          <w:lang/>
        </w:rPr>
      </w:pPr>
    </w:p>
    <w:p w:rsidR="00316155" w:rsidRDefault="00122250" w:rsidP="00316155">
      <w:pPr>
        <w:tabs>
          <w:tab w:val="left" w:pos="5265"/>
        </w:tabs>
        <w:spacing w:after="0"/>
        <w:rPr>
          <w:sz w:val="24"/>
          <w:szCs w:val="24"/>
          <w:lang/>
        </w:rPr>
      </w:pPr>
      <w:r w:rsidRPr="00675782">
        <w:rPr>
          <w:sz w:val="24"/>
          <w:szCs w:val="24"/>
          <w:lang/>
        </w:rPr>
        <w:t xml:space="preserve"> Професор,</w:t>
      </w:r>
    </w:p>
    <w:p w:rsidR="00122250" w:rsidRPr="00675782" w:rsidRDefault="00122250" w:rsidP="00316155">
      <w:pPr>
        <w:tabs>
          <w:tab w:val="left" w:pos="5265"/>
        </w:tabs>
        <w:spacing w:after="0"/>
        <w:rPr>
          <w:sz w:val="24"/>
          <w:szCs w:val="24"/>
          <w:lang/>
        </w:rPr>
      </w:pPr>
      <w:r w:rsidRPr="00675782">
        <w:rPr>
          <w:sz w:val="24"/>
          <w:szCs w:val="24"/>
          <w:lang/>
        </w:rPr>
        <w:t>Џодић Добривоје</w:t>
      </w:r>
    </w:p>
    <w:sectPr w:rsidR="00122250" w:rsidRPr="00675782" w:rsidSect="0031615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C6BA5"/>
    <w:multiLevelType w:val="hybridMultilevel"/>
    <w:tmpl w:val="757E0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6209"/>
    <w:rsid w:val="00122250"/>
    <w:rsid w:val="00316155"/>
    <w:rsid w:val="003D3049"/>
    <w:rsid w:val="00675782"/>
    <w:rsid w:val="00756209"/>
    <w:rsid w:val="00A9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Lia-HMS</dc:creator>
  <cp:keywords/>
  <dc:description/>
  <cp:lastModifiedBy>Lia-HMS</cp:lastModifiedBy>
  <cp:revision>10</cp:revision>
  <dcterms:created xsi:type="dcterms:W3CDTF">2010-12-07T11:33:00Z</dcterms:created>
  <dcterms:modified xsi:type="dcterms:W3CDTF">2010-12-07T11:53:00Z</dcterms:modified>
</cp:coreProperties>
</file>